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0174F430" w14:textId="77777777" w:rsidR="00863C75" w:rsidRDefault="00863C75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46CB21C0" w:rsidR="00F0025E" w:rsidRPr="00FD6393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FD6393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65E01261" w:rsidR="00F0025E" w:rsidRPr="00FD6393" w:rsidRDefault="00F0025E" w:rsidP="00C30D01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620C31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7F30B9">
        <w:rPr>
          <w:rFonts w:ascii="標楷體" w:eastAsia="標楷體" w:hAnsi="標楷體" w:hint="eastAsia"/>
          <w:spacing w:val="10"/>
          <w:sz w:val="26"/>
          <w:szCs w:val="26"/>
        </w:rPr>
        <w:t>7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B45ECD">
        <w:rPr>
          <w:rFonts w:ascii="標楷體" w:eastAsia="標楷體" w:hAnsi="標楷體" w:hint="eastAsia"/>
          <w:spacing w:val="10"/>
          <w:sz w:val="26"/>
          <w:szCs w:val="26"/>
        </w:rPr>
        <w:t>24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FD6393">
        <w:rPr>
          <w:rFonts w:ascii="標楷體" w:eastAsia="標楷體" w:hAnsi="標楷體"/>
          <w:spacing w:val="10"/>
          <w:sz w:val="26"/>
          <w:szCs w:val="26"/>
        </w:rPr>
        <w:br/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3F43F5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化工</w:t>
      </w:r>
      <w:r w:rsidR="00BB0028" w:rsidRPr="00FD6393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047FF4" w:rsidRPr="00FD6393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7F30B9">
        <w:rPr>
          <w:rFonts w:ascii="標楷體" w:eastAsia="標楷體" w:hAnsi="標楷體" w:hint="eastAsia"/>
          <w:spacing w:val="20"/>
          <w:sz w:val="26"/>
          <w:szCs w:val="26"/>
        </w:rPr>
        <w:t>2</w:t>
      </w:r>
      <w:r w:rsidR="00B45ECD">
        <w:rPr>
          <w:rFonts w:ascii="標楷體" w:eastAsia="標楷體" w:hAnsi="標楷體" w:hint="eastAsia"/>
          <w:spacing w:val="20"/>
          <w:sz w:val="26"/>
          <w:szCs w:val="26"/>
        </w:rPr>
        <w:t>4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34AD1E1" w14:textId="1B0FEA82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1B99F065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proofErr w:type="gramEnd"/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B45ECD">
        <w:rPr>
          <w:rFonts w:ascii="標楷體" w:eastAsia="標楷體" w:hAnsi="標楷體" w:hint="eastAsia"/>
          <w:b/>
          <w:spacing w:val="10"/>
          <w:sz w:val="26"/>
          <w:szCs w:val="26"/>
        </w:rPr>
        <w:t>行政院環境保護</w:t>
      </w:r>
      <w:r w:rsidR="007F30B9">
        <w:rPr>
          <w:rFonts w:ascii="標楷體" w:eastAsia="標楷體" w:hAnsi="標楷體" w:hint="eastAsia"/>
          <w:b/>
          <w:spacing w:val="10"/>
          <w:sz w:val="26"/>
          <w:szCs w:val="26"/>
        </w:rPr>
        <w:t>署</w:t>
      </w:r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11B8A0E5" w:rsidR="00F507B5" w:rsidRPr="00BB0028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E29C42E" w14:textId="77777777" w:rsidR="00B45ECD" w:rsidRDefault="00FE6FEC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  <w:r w:rsidR="00B45ECD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檢送「列管毒性化學物質及其運作管理事項」公告事</w:t>
      </w:r>
      <w:r w:rsidR="00B45ECD" w:rsidRPr="00B45ECD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項第一</w:t>
      </w:r>
      <w:r w:rsidR="00B45ECD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項</w:t>
      </w:r>
      <w:r w:rsidR="00B45ECD" w:rsidRPr="00B45ECD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及第二</w:t>
      </w:r>
    </w:p>
    <w:p w14:paraId="1D9FB770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 xml:space="preserve">     </w:t>
      </w:r>
      <w:r w:rsidRPr="00B45ECD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項附表二、第三項附表三、第四項附表四 修正草案總說明</w:t>
      </w: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及修正草案</w:t>
      </w:r>
    </w:p>
    <w:p w14:paraId="6E0947A3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 xml:space="preserve">     公告對照表。</w:t>
      </w:r>
      <w:r w:rsidRPr="00B45ECD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 xml:space="preserve"> </w:t>
      </w:r>
    </w:p>
    <w:p w14:paraId="76E3D8A8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0677EAC0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27A60EA6" w14:textId="64C19ADB" w:rsidR="00B45ECD" w:rsidRDefault="00B45ECD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列管毒性化學物質及其運作管理事項（以下簡稱本公告）於九十六年公告訂定，歷經十四次修正，最近一次修正為一百十二年二月二十日。</w:t>
      </w:r>
    </w:p>
    <w:p w14:paraId="17DD941E" w14:textId="77777777" w:rsidR="00B45ECD" w:rsidRDefault="00B45ECD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本次為配合聯合國持久性有機污染物斯德哥爾摩公約管理趨勢，增列全氟己烷</w:t>
      </w:r>
      <w:proofErr w:type="gramStart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磺</w:t>
      </w:r>
      <w:proofErr w:type="gramEnd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酸及其鹽類與相關化合物為第一類毒性化學物質，訂定管制濃度及分級運作量，並增列禁止運作事項及得使用用途，</w:t>
      </w:r>
      <w:proofErr w:type="gramStart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爰</w:t>
      </w:r>
      <w:proofErr w:type="gramEnd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修正本</w:t>
      </w:r>
      <w:proofErr w:type="gramStart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公告公告</w:t>
      </w:r>
      <w:proofErr w:type="gramEnd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事項第一項及第二項附表二、第三項附表三、第四項附表四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p w14:paraId="04D8543B" w14:textId="650E9D11" w:rsidR="00E24BA1" w:rsidRPr="00B45ECD" w:rsidRDefault="007F30B9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詳細請詳附件。附件請上本會網站最新消息下載檢視。 </w:t>
      </w:r>
      <w:hyperlink r:id="rId10" w:history="1">
        <w:r w:rsidRPr="00B45ECD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http://www.tpchem.net.tw</w:t>
        </w:r>
      </w:hyperlink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56149E87" w14:textId="77777777" w:rsidR="00E24BA1" w:rsidRDefault="00E24BA1" w:rsidP="00FD6393">
      <w:pPr>
        <w:pStyle w:val="ac"/>
        <w:widowControl/>
        <w:shd w:val="clear" w:color="auto" w:fill="FFFFFF"/>
        <w:adjustRightInd/>
        <w:spacing w:line="36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2D73EFD1" w14:textId="32F029F2" w:rsidR="002000C3" w:rsidRPr="002000C3" w:rsidRDefault="002000C3" w:rsidP="005F53C7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9437D6F" w:rsidR="00B16E5E" w:rsidRDefault="002000C3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258A57B1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87E" w14:textId="77777777" w:rsidR="00721EAD" w:rsidRDefault="00721EAD" w:rsidP="00FF5E7E">
      <w:pPr>
        <w:spacing w:line="240" w:lineRule="auto"/>
      </w:pPr>
      <w:r>
        <w:separator/>
      </w:r>
    </w:p>
  </w:endnote>
  <w:endnote w:type="continuationSeparator" w:id="0">
    <w:p w14:paraId="7063D7B0" w14:textId="77777777" w:rsidR="00721EAD" w:rsidRDefault="00721EAD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CC52" w14:textId="77777777" w:rsidR="00721EAD" w:rsidRDefault="00721EAD" w:rsidP="00FF5E7E">
      <w:pPr>
        <w:spacing w:line="240" w:lineRule="auto"/>
      </w:pPr>
      <w:r>
        <w:separator/>
      </w:r>
    </w:p>
  </w:footnote>
  <w:footnote w:type="continuationSeparator" w:id="0">
    <w:p w14:paraId="4335ABFB" w14:textId="77777777" w:rsidR="00721EAD" w:rsidRDefault="00721EAD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664681"/>
    <w:multiLevelType w:val="hybridMultilevel"/>
    <w:tmpl w:val="E9FC032A"/>
    <w:lvl w:ilvl="0" w:tplc="2416B11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2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3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22F4B74"/>
    <w:multiLevelType w:val="hybridMultilevel"/>
    <w:tmpl w:val="72FA4266"/>
    <w:lvl w:ilvl="0" w:tplc="FCBA37C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7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9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0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291640A"/>
    <w:multiLevelType w:val="hybridMultilevel"/>
    <w:tmpl w:val="D0E68B70"/>
    <w:lvl w:ilvl="0" w:tplc="D446095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0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2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7"/>
  </w:num>
  <w:num w:numId="3" w16cid:durableId="1055203190">
    <w:abstractNumId w:val="20"/>
  </w:num>
  <w:num w:numId="4" w16cid:durableId="1117873332">
    <w:abstractNumId w:val="30"/>
  </w:num>
  <w:num w:numId="5" w16cid:durableId="1048144779">
    <w:abstractNumId w:val="21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0"/>
  </w:num>
  <w:num w:numId="9" w16cid:durableId="457140820">
    <w:abstractNumId w:val="4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1"/>
  </w:num>
  <w:num w:numId="13" w16cid:durableId="1112047353">
    <w:abstractNumId w:val="12"/>
  </w:num>
  <w:num w:numId="14" w16cid:durableId="287246193">
    <w:abstractNumId w:val="13"/>
  </w:num>
  <w:num w:numId="15" w16cid:durableId="2002848057">
    <w:abstractNumId w:val="0"/>
  </w:num>
  <w:num w:numId="16" w16cid:durableId="326330220">
    <w:abstractNumId w:val="19"/>
  </w:num>
  <w:num w:numId="17" w16cid:durableId="8025470">
    <w:abstractNumId w:val="15"/>
  </w:num>
  <w:num w:numId="18" w16cid:durableId="1988779936">
    <w:abstractNumId w:val="33"/>
  </w:num>
  <w:num w:numId="19" w16cid:durableId="952370373">
    <w:abstractNumId w:val="24"/>
  </w:num>
  <w:num w:numId="20" w16cid:durableId="1050808147">
    <w:abstractNumId w:val="14"/>
  </w:num>
  <w:num w:numId="21" w16cid:durableId="1685084502">
    <w:abstractNumId w:val="22"/>
  </w:num>
  <w:num w:numId="22" w16cid:durableId="1903637470">
    <w:abstractNumId w:val="6"/>
  </w:num>
  <w:num w:numId="23" w16cid:durableId="523402955">
    <w:abstractNumId w:val="32"/>
  </w:num>
  <w:num w:numId="24" w16cid:durableId="1735855966">
    <w:abstractNumId w:val="26"/>
  </w:num>
  <w:num w:numId="25" w16cid:durableId="1451707276">
    <w:abstractNumId w:val="2"/>
  </w:num>
  <w:num w:numId="26" w16cid:durableId="296572070">
    <w:abstractNumId w:val="28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8"/>
  </w:num>
  <w:num w:numId="30" w16cid:durableId="1418482026">
    <w:abstractNumId w:val="8"/>
  </w:num>
  <w:num w:numId="31" w16cid:durableId="96827566">
    <w:abstractNumId w:val="9"/>
  </w:num>
  <w:num w:numId="32" w16cid:durableId="1267690102">
    <w:abstractNumId w:val="11"/>
  </w:num>
  <w:num w:numId="33" w16cid:durableId="1643464157">
    <w:abstractNumId w:val="16"/>
  </w:num>
  <w:num w:numId="34" w16cid:durableId="12412567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0DF2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777E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53C7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3F6"/>
    <w:rsid w:val="007104C3"/>
    <w:rsid w:val="00712CEF"/>
    <w:rsid w:val="007164DB"/>
    <w:rsid w:val="007208F3"/>
    <w:rsid w:val="007210CE"/>
    <w:rsid w:val="00721EAD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0B9"/>
    <w:rsid w:val="007F5FCF"/>
    <w:rsid w:val="00800F99"/>
    <w:rsid w:val="00801D02"/>
    <w:rsid w:val="0080646C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3C75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4A9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5ECD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028"/>
    <w:rsid w:val="00BB0ECB"/>
    <w:rsid w:val="00BB429F"/>
    <w:rsid w:val="00BB6FEB"/>
    <w:rsid w:val="00BC470E"/>
    <w:rsid w:val="00BC68EB"/>
    <w:rsid w:val="00BD15F8"/>
    <w:rsid w:val="00BD7F45"/>
    <w:rsid w:val="00C0043A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9617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24BA1"/>
    <w:rsid w:val="00E33611"/>
    <w:rsid w:val="00E3400C"/>
    <w:rsid w:val="00E3779B"/>
    <w:rsid w:val="00E40E72"/>
    <w:rsid w:val="00E41ABB"/>
    <w:rsid w:val="00E42850"/>
    <w:rsid w:val="00E43181"/>
    <w:rsid w:val="00E43A92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6393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2023-06-28T08:08:00Z</cp:lastPrinted>
  <dcterms:created xsi:type="dcterms:W3CDTF">2023-07-24T09:33:00Z</dcterms:created>
  <dcterms:modified xsi:type="dcterms:W3CDTF">2023-07-24T09:33:00Z</dcterms:modified>
</cp:coreProperties>
</file>